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14"/>
        <w:gridCol w:w="1986"/>
        <w:gridCol w:w="3670"/>
      </w:tblGrid>
      <w:tr w:rsidR="005E0A44" w:rsidRPr="005E0A44" w:rsidTr="005E0A44">
        <w:trPr>
          <w:trHeight w:val="1403"/>
        </w:trPr>
        <w:tc>
          <w:tcPr>
            <w:tcW w:w="4014" w:type="dxa"/>
            <w:hideMark/>
          </w:tcPr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Чойский район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Каракокша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Каракокшинская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сельская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аракокша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</w:tc>
        <w:tc>
          <w:tcPr>
            <w:tcW w:w="2157" w:type="dxa"/>
          </w:tcPr>
          <w:p w:rsidR="005E0A44" w:rsidRPr="005E0A44" w:rsidRDefault="005E0A44" w:rsidP="005E0A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аймакта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iyp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тынг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J 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  <w:p w:rsidR="005E0A44" w:rsidRPr="005E0A44" w:rsidRDefault="005E0A44" w:rsidP="005E0A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аракокша</w:t>
      </w:r>
      <w:proofErr w:type="spellEnd"/>
    </w:p>
    <w:p w:rsidR="005E0A44" w:rsidRPr="005E0A44" w:rsidRDefault="00D17D88" w:rsidP="005E0A4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5E0A44"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5E0A44"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E0A44"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                             </w:t>
      </w:r>
      <w:r w:rsidR="005E0A44" w:rsidRPr="00CA7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 программу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территории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образования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«Каракокшинское сельское поселение» на 2019-2024 годы»                                                                                                                                                                                      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 и </w:t>
      </w:r>
      <w:hyperlink r:id="rId6" w:history="1">
        <w:r w:rsidRPr="005E0A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Постановлением</w:t>
        </w:r>
      </w:hyperlink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«Каракокшинское сельское поселение» от 23.10.2014 № 238 «</w:t>
      </w:r>
      <w:r w:rsidRPr="005E0A4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разработке, утверждении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ведомственных целевых программ муниципального образования «Каракокшинское сельское поселение», Глава  муниципального образования «Каракокшинское сельское поселение»»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A44" w:rsidRPr="005E0A44" w:rsidRDefault="005E0A44" w:rsidP="005E0A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eastAsia="ru-RU"/>
        </w:rPr>
        <w:t>ПОСТАНОВИЛ: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 муниципальную программу «Комплексное развитие территории сельского  поселения МО «Каракокшинское сельское поселение» на 2019-2024 годы», </w:t>
      </w: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утвержденную постановлением администрации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МО «Каракокшинское сельское поселение»</w:t>
      </w: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10 октября 2018 года № 51 согласно приложению к настоящему постановлению.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Cambria" w:eastAsia="Times New Roman" w:hAnsi="Cambria" w:cs="Cambria"/>
          <w:b/>
          <w:bCs/>
          <w:kern w:val="32"/>
          <w:sz w:val="28"/>
          <w:szCs w:val="28"/>
          <w:lang w:eastAsia="ru-RU"/>
        </w:rPr>
      </w:pPr>
    </w:p>
    <w:p w:rsidR="005E0A44" w:rsidRPr="005E0A44" w:rsidRDefault="005E0A44" w:rsidP="005E0A44">
      <w:pPr>
        <w:rPr>
          <w:rFonts w:ascii="Calibri" w:eastAsia="Times New Roman" w:hAnsi="Calibri" w:cs="Calibri"/>
          <w:lang w:eastAsia="ru-RU"/>
        </w:rPr>
      </w:pP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E0A44">
        <w:rPr>
          <w:rFonts w:ascii="Cambria" w:eastAsia="Times New Roman" w:hAnsi="Cambria" w:cs="Cambria"/>
          <w:b/>
          <w:bCs/>
          <w:kern w:val="32"/>
          <w:sz w:val="28"/>
          <w:szCs w:val="28"/>
          <w:lang w:eastAsia="ru-RU"/>
        </w:rPr>
        <w:t xml:space="preserve">  </w:t>
      </w:r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Глава Каракокшинской</w:t>
      </w: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сельской администрации                                                         </w:t>
      </w:r>
      <w:proofErr w:type="spellStart"/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О.А.</w:t>
      </w:r>
      <w:proofErr w:type="gramStart"/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Сырых</w:t>
      </w:r>
      <w:proofErr w:type="spellEnd"/>
      <w:proofErr w:type="gramEnd"/>
    </w:p>
    <w:p w:rsidR="005E0A44" w:rsidRPr="005E0A44" w:rsidRDefault="005E0A44" w:rsidP="005E0A44">
      <w:pPr>
        <w:rPr>
          <w:rFonts w:ascii="Calibri" w:eastAsia="Times New Roman" w:hAnsi="Calibri" w:cs="Calibri"/>
          <w:lang w:eastAsia="ru-RU"/>
        </w:rPr>
      </w:pPr>
    </w:p>
    <w:tbl>
      <w:tblPr>
        <w:tblStyle w:val="af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</w:tblGrid>
      <w:tr w:rsidR="005E0A44" w:rsidRPr="005E0A44" w:rsidTr="005E0A44">
        <w:trPr>
          <w:trHeight w:val="369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shd w:val="clear" w:color="auto" w:fill="FFFFFF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          ПРИЛОЖЕНИЕ</w:t>
            </w:r>
          </w:p>
          <w:p w:rsidR="005E0A44" w:rsidRPr="005E0A44" w:rsidRDefault="005E0A44" w:rsidP="005E0A44">
            <w:pPr>
              <w:shd w:val="clear" w:color="auto" w:fill="FFFFFF"/>
              <w:ind w:firstLine="708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5E0A44" w:rsidRPr="005E0A44" w:rsidTr="005E0A44">
        <w:trPr>
          <w:trHeight w:val="352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shd w:val="clear" w:color="auto" w:fill="FFFFFF"/>
              <w:ind w:firstLine="708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Сельской администрации  Каракокшинского сельского поселения</w:t>
            </w:r>
          </w:p>
        </w:tc>
      </w:tr>
      <w:tr w:rsidR="005E0A44" w:rsidRPr="005E0A44" w:rsidTr="005E0A44">
        <w:trPr>
          <w:trHeight w:val="369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rPr>
                <w:rFonts w:cs="Calibri"/>
                <w:lang w:eastAsia="ru-RU"/>
              </w:rPr>
            </w:pPr>
          </w:p>
        </w:tc>
      </w:tr>
      <w:tr w:rsidR="005E0A44" w:rsidRPr="005E0A44" w:rsidTr="005E0A44">
        <w:trPr>
          <w:trHeight w:val="352"/>
        </w:trPr>
        <w:tc>
          <w:tcPr>
            <w:tcW w:w="5088" w:type="dxa"/>
            <w:hideMark/>
          </w:tcPr>
          <w:p w:rsidR="005E0A44" w:rsidRPr="005E0A44" w:rsidRDefault="003C1E13" w:rsidP="00D17D88">
            <w:pPr>
              <w:shd w:val="clear" w:color="auto" w:fill="FFFFFF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          от </w:t>
            </w:r>
            <w:r w:rsidR="00D17D88">
              <w:rPr>
                <w:rFonts w:ascii="Times New Roman" w:hAnsi="Times New Roman" w:cs="Calibri"/>
                <w:sz w:val="28"/>
                <w:szCs w:val="28"/>
                <w:lang w:eastAsia="ru-RU"/>
              </w:rPr>
              <w:t>31</w:t>
            </w:r>
            <w:r w:rsidR="004B5C42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D17D88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марта</w:t>
            </w:r>
            <w:r w:rsidR="005E0A44"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 20</w:t>
            </w:r>
            <w:r w:rsidR="002F7DE6">
              <w:rPr>
                <w:rFonts w:ascii="Times New Roman" w:hAnsi="Times New Roman" w:cs="Calibri"/>
                <w:sz w:val="28"/>
                <w:szCs w:val="28"/>
                <w:lang w:eastAsia="ru-RU"/>
              </w:rPr>
              <w:t>2</w:t>
            </w:r>
            <w:r w:rsidR="00D17D88">
              <w:rPr>
                <w:rFonts w:ascii="Times New Roman" w:hAnsi="Times New Roman" w:cs="Calibri"/>
                <w:sz w:val="28"/>
                <w:szCs w:val="28"/>
                <w:lang w:eastAsia="ru-RU"/>
              </w:rPr>
              <w:t>2</w:t>
            </w:r>
            <w:r w:rsidR="005E0A44"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года № </w:t>
            </w:r>
            <w:r w:rsidR="002F7DE6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D17D88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12</w:t>
            </w:r>
          </w:p>
        </w:tc>
      </w:tr>
    </w:tbl>
    <w:p w:rsidR="005E0A44" w:rsidRPr="005E0A44" w:rsidRDefault="005E0A44" w:rsidP="005E0A4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Паспорте  муниципальной программы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территории сельского поселения муниципального образования «Каракокшинское сельское поселение» на 2019-2024 годы»: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 «объемы и источники финансирования программы» изложить в следующей редакции:</w:t>
      </w:r>
    </w:p>
    <w:p w:rsidR="005E0A44" w:rsidRPr="005E0A44" w:rsidRDefault="005E0A44" w:rsidP="005E0A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5"/>
        <w:gridCol w:w="4905"/>
      </w:tblGrid>
      <w:tr w:rsidR="005E0A44" w:rsidRPr="005E0A44" w:rsidTr="005E0A44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расходов за счет всех источников на реализацию программы составит </w:t>
            </w:r>
            <w:r w:rsidR="006A6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37048,83</w:t>
            </w:r>
            <w:r w:rsidR="00447BD0"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них: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–4811,8 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</w:t>
            </w:r>
            <w:r w:rsidR="001E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8873,8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</w:t>
            </w:r>
            <w:r w:rsidR="001E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7349,28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29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5704,15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6A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6060,90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47BD0" w:rsidRPr="005E0A44" w:rsidRDefault="00447BD0" w:rsidP="0044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6A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4248,9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за счет средств  бюджета сельского поселения на реализацию программы составит </w:t>
            </w:r>
            <w:r w:rsidR="00C7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25268,68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447BD0">
              <w:rPr>
                <w:rFonts w:ascii="Times New Roman" w:eastAsia="Times New Roman" w:hAnsi="Times New Roman" w:cs="Times New Roman"/>
                <w:sz w:val="28"/>
                <w:szCs w:val="28"/>
              </w:rPr>
              <w:t>2015,2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5E0A44" w:rsidRDefault="00447BD0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577040">
              <w:rPr>
                <w:rFonts w:ascii="Times New Roman" w:eastAsia="Times New Roman" w:hAnsi="Times New Roman" w:cs="Times New Roman"/>
                <w:sz w:val="28"/>
                <w:szCs w:val="28"/>
              </w:rPr>
              <w:t>7046,5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447BD0">
              <w:rPr>
                <w:rFonts w:ascii="Times New Roman" w:eastAsia="Times New Roman" w:hAnsi="Times New Roman" w:cs="Times New Roman"/>
                <w:sz w:val="28"/>
                <w:szCs w:val="28"/>
              </w:rPr>
              <w:t>3575,88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5E0A44" w:rsidRDefault="00447BD0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295452">
              <w:rPr>
                <w:rFonts w:ascii="Times New Roman" w:eastAsia="Times New Roman" w:hAnsi="Times New Roman" w:cs="Times New Roman"/>
                <w:sz w:val="28"/>
                <w:szCs w:val="28"/>
              </w:rPr>
              <w:t>4398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9545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E0A44" w:rsidRPr="005E0A44" w:rsidRDefault="00447BD0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C73484">
              <w:rPr>
                <w:rFonts w:ascii="Times New Roman" w:eastAsia="Times New Roman" w:hAnsi="Times New Roman" w:cs="Times New Roman"/>
                <w:sz w:val="28"/>
                <w:szCs w:val="28"/>
              </w:rPr>
              <w:t>4129,4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447BD0" w:rsidRDefault="00447BD0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 </w:t>
            </w:r>
            <w:r w:rsidR="00C73484">
              <w:rPr>
                <w:rFonts w:ascii="Times New Roman" w:eastAsia="Times New Roman" w:hAnsi="Times New Roman" w:cs="Times New Roman"/>
                <w:sz w:val="28"/>
                <w:szCs w:val="28"/>
              </w:rPr>
              <w:t>4103,7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программы планируется привлечь: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бюджета муниципального образования «Чойский район» в объеме </w:t>
            </w:r>
            <w:r w:rsidR="00C7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1774,4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 рублей (справочно)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24,4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0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650,0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1100,0 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0 тыс. рублей; 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в объеме </w:t>
            </w:r>
            <w:r w:rsidR="00C734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7661,3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(справочно)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республиканского бюджета Республики Алтай в объеме</w:t>
            </w:r>
          </w:p>
          <w:p w:rsidR="005E0A44" w:rsidRPr="005E0A44" w:rsidRDefault="00C7348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958,65</w:t>
            </w:r>
            <w:r w:rsidR="005E0A44"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 рублей, 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(справочно);</w:t>
            </w:r>
          </w:p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1.2. </w:t>
      </w:r>
      <w:r w:rsidRPr="005E0A4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Главу 8 « Ресурсное обеспечение муниципальной программы» изложить в следующей редакции: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программы составит </w:t>
      </w:r>
      <w:r w:rsidR="006A6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37048,83</w:t>
      </w:r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 рублей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–4811,8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</w:t>
      </w:r>
      <w:r w:rsidR="001E05B2">
        <w:rPr>
          <w:rFonts w:ascii="Times New Roman" w:eastAsia="Times New Roman" w:hAnsi="Times New Roman" w:cs="Times New Roman"/>
          <w:sz w:val="28"/>
          <w:szCs w:val="28"/>
          <w:lang w:eastAsia="ru-RU"/>
        </w:rPr>
        <w:t>8873,8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</w:t>
      </w:r>
      <w:r w:rsidR="001E05B2">
        <w:rPr>
          <w:rFonts w:ascii="Times New Roman" w:eastAsia="Times New Roman" w:hAnsi="Times New Roman" w:cs="Times New Roman"/>
          <w:sz w:val="28"/>
          <w:szCs w:val="28"/>
          <w:lang w:eastAsia="ru-RU"/>
        </w:rPr>
        <w:t>7349,28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>5704,15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423F17">
        <w:rPr>
          <w:rFonts w:ascii="Times New Roman" w:eastAsia="Times New Roman" w:hAnsi="Times New Roman" w:cs="Times New Roman"/>
          <w:sz w:val="28"/>
          <w:szCs w:val="28"/>
          <w:lang w:eastAsia="ru-RU"/>
        </w:rPr>
        <w:t>6060,9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423F17">
        <w:rPr>
          <w:rFonts w:ascii="Times New Roman" w:eastAsia="Times New Roman" w:hAnsi="Times New Roman" w:cs="Times New Roman"/>
          <w:sz w:val="28"/>
          <w:szCs w:val="28"/>
          <w:lang w:eastAsia="ru-RU"/>
        </w:rPr>
        <w:t>4248,9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программы планируется привлечь:           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районного бюджета МО «Чойский район» в объеме 1774,4 тыс. руб.                                               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сельских поселений в объеме </w:t>
      </w:r>
      <w:r w:rsidRPr="005E0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5E0A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софинансирование субсидий муниципального района</w:t>
      </w:r>
      <w:r w:rsidRPr="005E0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3484">
        <w:rPr>
          <w:rFonts w:ascii="Times New Roman" w:eastAsia="Times New Roman" w:hAnsi="Times New Roman" w:cs="Times New Roman"/>
          <w:sz w:val="28"/>
          <w:szCs w:val="28"/>
          <w:lang w:eastAsia="ru-RU"/>
        </w:rPr>
        <w:t>1947,3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федерального бюджета – </w:t>
      </w:r>
      <w:r w:rsidR="00C73484">
        <w:rPr>
          <w:rFonts w:ascii="Times New Roman" w:eastAsia="Times New Roman" w:hAnsi="Times New Roman" w:cs="Times New Roman"/>
          <w:sz w:val="28"/>
          <w:szCs w:val="28"/>
          <w:lang w:eastAsia="ru-RU"/>
        </w:rPr>
        <w:t>7661,3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– </w:t>
      </w:r>
      <w:r w:rsidR="00C73484">
        <w:rPr>
          <w:rFonts w:ascii="Times New Roman" w:eastAsia="Times New Roman" w:hAnsi="Times New Roman" w:cs="Times New Roman"/>
          <w:sz w:val="28"/>
          <w:szCs w:val="28"/>
          <w:lang w:eastAsia="ru-RU"/>
        </w:rPr>
        <w:t>958,65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                                    </w:t>
      </w:r>
    </w:p>
    <w:p w:rsidR="005E0A44" w:rsidRPr="005E0A44" w:rsidRDefault="005E0A44" w:rsidP="005E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ресурсном обеспечен</w:t>
      </w:r>
      <w:bookmarkStart w:id="0" w:name="_GoBack"/>
      <w:bookmarkEnd w:id="0"/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реализации программы за счет всех источников финансирования по годам реализации программы и соисполнителям представлено </w:t>
      </w: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приложение № 5 к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5E0A44" w:rsidRPr="005E0A44" w:rsidRDefault="005E0A44" w:rsidP="005E0A44">
      <w:pPr>
        <w:spacing w:after="0" w:line="240" w:lineRule="auto"/>
        <w:ind w:left="17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A44" w:rsidRPr="005E0A44" w:rsidRDefault="005E0A44" w:rsidP="005E0A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0A44" w:rsidRPr="005E0A44">
          <w:pgSz w:w="11906" w:h="16838"/>
          <w:pgMar w:top="1134" w:right="851" w:bottom="851" w:left="1701" w:header="709" w:footer="709" w:gutter="0"/>
          <w:cols w:space="720"/>
        </w:sectPr>
      </w:pPr>
    </w:p>
    <w:p w:rsidR="005E0A44" w:rsidRPr="005E0A44" w:rsidRDefault="005E0A44" w:rsidP="005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5E0A44" w:rsidRPr="005E0A44" w:rsidTr="005E0A44">
        <w:trPr>
          <w:trHeight w:val="1380"/>
        </w:trPr>
        <w:tc>
          <w:tcPr>
            <w:tcW w:w="14709" w:type="dxa"/>
          </w:tcPr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муниципальной программе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территории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МО «Каракокшинское сельское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поселение» на 2019-2024 годы»</w:t>
            </w:r>
          </w:p>
          <w:p w:rsidR="005E0A44" w:rsidRPr="005E0A44" w:rsidRDefault="005E0A44" w:rsidP="005E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noWrap/>
            <w:vAlign w:val="bottom"/>
          </w:tcPr>
          <w:p w:rsidR="005E0A44" w:rsidRPr="005E0A44" w:rsidRDefault="005E0A44" w:rsidP="005E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8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1583"/>
        <w:gridCol w:w="3543"/>
        <w:gridCol w:w="1559"/>
        <w:gridCol w:w="1134"/>
        <w:gridCol w:w="1134"/>
        <w:gridCol w:w="1134"/>
        <w:gridCol w:w="1136"/>
        <w:gridCol w:w="1273"/>
        <w:gridCol w:w="1134"/>
        <w:gridCol w:w="851"/>
      </w:tblGrid>
      <w:tr w:rsidR="005E0A44" w:rsidRPr="005E0A44" w:rsidTr="007E6AE7">
        <w:trPr>
          <w:trHeight w:val="491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6" w:type="dxa"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17" w:rsidRPr="005E0A44" w:rsidTr="00165311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поселения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7349,28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5704,15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F17" w:rsidRPr="005E0A44" w:rsidTr="00165311">
        <w:trPr>
          <w:trHeight w:val="63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4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17" w:rsidRPr="005E0A44" w:rsidTr="00165311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17" w:rsidRPr="005E0A44" w:rsidTr="00165311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29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17" w:rsidRPr="005E0A44" w:rsidTr="00165311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17" w:rsidRPr="005E0A44" w:rsidTr="00165311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17" w:rsidRPr="005E0A44" w:rsidTr="00165311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17" w:rsidRPr="005E0A44" w:rsidRDefault="00423F1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17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61260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2524,244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0A736A" w:rsidP="0042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2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61260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2524,244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 «Развитие экономического и налогового потенциала»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21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кооператива по заготовке и переработке дикоросов и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лектехсырья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развития КМН)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аила для ИП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Чепконаков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 (база "Солоны") в рамках развития КМН)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8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11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спортивной рыбалки на базе ИПГКФХ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Шмырин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11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участника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E6AE7">
        <w:trPr>
          <w:trHeight w:val="60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«Устойчивое развитие систем жизнеобеспечения»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5701,5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3458,94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61260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3358,426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2028,6</w:t>
            </w:r>
          </w:p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5BA9" w:rsidRPr="005E0A44" w:rsidTr="007E6AE7">
        <w:trPr>
          <w:trHeight w:val="63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61260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2064,826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9E62D0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9E62D0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61260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61260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9E62D0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12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12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Устранения последствий распространения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COVID-19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1082,65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61260A" w:rsidP="00A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9E62D0" w:rsidP="00A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9E62D0" w:rsidP="00A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"Мероприятие дорожной деятельности» на поддержку мер по обеспечению сбалансированности бюджета»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119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автодорог в границах поселения, обустройство пешеходных переходов в соответствии с национальными стандартами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1082,65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61260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9E62D0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881FDC" w:rsidTr="007E6AE7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услуги,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881FDC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881FDC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2411,13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881FDC" w:rsidRDefault="0061260A" w:rsidP="0061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1065,74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881FDC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881FDC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881FDC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FDC" w:rsidRPr="005E0A44" w:rsidTr="007E6AE7">
        <w:trPr>
          <w:trHeight w:val="6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881FDC" w:rsidP="0088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53706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61260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9E62D0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FDC" w:rsidRPr="005E0A44" w:rsidTr="007E6AE7">
        <w:trPr>
          <w:trHeight w:val="63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FDC" w:rsidRPr="005E0A44" w:rsidRDefault="00881FDC" w:rsidP="007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61260A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FDC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9E62D0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FDC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9E62D0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FDC" w:rsidRPr="00881FDC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FDC" w:rsidRP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FDC" w:rsidRP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FDC" w:rsidRP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FDC" w:rsidRP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61260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3F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строительство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6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котельных (перевод на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биотопливо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памятника павшим Ветеранам ВОВ жителей Каракокшинского сельского поселения, с. Каракокша, ул.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Тартыкова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1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восстановительных работ военных захоронений находящихся на территории кладбища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53706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53706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3F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мемориальных знаков</w:t>
            </w:r>
            <w:r w:rsidRPr="005E0A44">
              <w:rPr>
                <w:rFonts w:ascii="Calibri" w:eastAsia="Times New Roman" w:hAnsi="Calibri" w:cs="Calibri"/>
                <w:lang w:eastAsia="ru-RU"/>
              </w:rPr>
              <w:t xml:space="preserve">  на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захоронения находящиеся на территории кладбища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53706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53706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3F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стадиона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0007" w:rsidRPr="00AE6C5E" w:rsidRDefault="00740007" w:rsidP="00AE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40007" w:rsidRPr="005E0A44" w:rsidRDefault="00740007" w:rsidP="00AE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295452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2D0" w:rsidRPr="005E0A44" w:rsidTr="00295452">
        <w:trPr>
          <w:trHeight w:val="525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2D0" w:rsidRDefault="009E62D0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2D0" w:rsidRDefault="009E62D0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2D0" w:rsidRPr="00295452" w:rsidRDefault="009E62D0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52">
              <w:rPr>
                <w:rFonts w:ascii="Times New Roman" w:hAnsi="Times New Roman" w:cs="Times New Roman"/>
              </w:rPr>
              <w:t xml:space="preserve">Благоустройство детской площадки по </w:t>
            </w:r>
            <w:proofErr w:type="spellStart"/>
            <w:r w:rsidRPr="00295452">
              <w:rPr>
                <w:rFonts w:ascii="Times New Roman" w:hAnsi="Times New Roman" w:cs="Times New Roman"/>
              </w:rPr>
              <w:t>ул</w:t>
            </w:r>
            <w:proofErr w:type="gramStart"/>
            <w:r w:rsidRPr="00295452">
              <w:rPr>
                <w:rFonts w:ascii="Times New Roman" w:hAnsi="Times New Roman" w:cs="Times New Roman"/>
              </w:rPr>
              <w:t>.С</w:t>
            </w:r>
            <w:proofErr w:type="gramEnd"/>
            <w:r w:rsidRPr="00295452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295452">
              <w:rPr>
                <w:rFonts w:ascii="Times New Roman" w:hAnsi="Times New Roman" w:cs="Times New Roman"/>
              </w:rPr>
              <w:t xml:space="preserve"> 16б в </w:t>
            </w:r>
            <w:proofErr w:type="spellStart"/>
            <w:r w:rsidRPr="00295452">
              <w:rPr>
                <w:rFonts w:ascii="Times New Roman" w:hAnsi="Times New Roman" w:cs="Times New Roman"/>
              </w:rPr>
              <w:t>с.Каракокша</w:t>
            </w:r>
            <w:proofErr w:type="spellEnd"/>
            <w:r w:rsidRPr="00295452">
              <w:rPr>
                <w:rFonts w:ascii="Times New Roman" w:hAnsi="Times New Roman" w:cs="Times New Roman"/>
              </w:rPr>
              <w:t xml:space="preserve"> Чойского района Республики Алтай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62D0" w:rsidRPr="00AE6C5E" w:rsidRDefault="009E62D0" w:rsidP="00C5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9E62D0" w:rsidRPr="005E0A44" w:rsidRDefault="009E62D0" w:rsidP="00C5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2D0" w:rsidRPr="005E0A44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2D0" w:rsidRPr="005E0A44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2D0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2D0" w:rsidRPr="005E0A44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2D0" w:rsidRPr="005E0A44" w:rsidRDefault="009E62D0" w:rsidP="009E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2D0" w:rsidRPr="005E0A44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2D0" w:rsidRPr="005E0A44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2D0" w:rsidRPr="005E0A44" w:rsidTr="00B47BF0">
        <w:trPr>
          <w:trHeight w:val="52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2D0" w:rsidRDefault="009E62D0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2D0" w:rsidRDefault="009E62D0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2D0" w:rsidRPr="00295452" w:rsidRDefault="009E62D0" w:rsidP="005E0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62D0" w:rsidRPr="005E0A44" w:rsidRDefault="009E62D0" w:rsidP="00C5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62D0" w:rsidRPr="005E0A44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62D0" w:rsidRPr="005E0A44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62D0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62D0" w:rsidRPr="005E0A44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62D0" w:rsidRPr="005E0A44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62D0" w:rsidRPr="005E0A44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62D0" w:rsidRPr="005E0A44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2D0" w:rsidRPr="005E0A44" w:rsidTr="00295452">
        <w:trPr>
          <w:trHeight w:val="52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D0" w:rsidRDefault="009E62D0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2D0" w:rsidRDefault="009E62D0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2D0" w:rsidRPr="00295452" w:rsidRDefault="009E62D0" w:rsidP="005E0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62D0" w:rsidRPr="00AE6C5E" w:rsidRDefault="009E62D0" w:rsidP="00C5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62D0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62D0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62D0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62D0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62D0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62D0" w:rsidRDefault="00423F17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62D0" w:rsidRPr="005E0A44" w:rsidRDefault="009E62D0" w:rsidP="00C5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52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социально-культурной сферы»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4297,7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789,94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238,886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177,384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5452" w:rsidRPr="005E0A44" w:rsidTr="007E6AE7">
        <w:trPr>
          <w:trHeight w:val="27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5452" w:rsidRPr="005E0A44" w:rsidTr="007E6AE7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423F1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52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52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52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52" w:rsidRPr="005E0A44" w:rsidTr="007E6AE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9E62D0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9E62D0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52" w:rsidRPr="005E0A44" w:rsidTr="00D17D88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Pr="007E6AE7" w:rsidRDefault="00295452" w:rsidP="00D1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5452" w:rsidRDefault="00295452" w:rsidP="00D1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52" w:rsidRPr="00CA779F" w:rsidRDefault="00295452" w:rsidP="00D1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проектно-сметной документации и проведение государственной экспертизы на строительство дома культуры в </w:t>
            </w:r>
            <w:proofErr w:type="spellStart"/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аракокша</w:t>
            </w:r>
            <w:proofErr w:type="spellEnd"/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Чойского района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52" w:rsidRPr="00AE6C5E" w:rsidRDefault="00295452" w:rsidP="00D1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Default="00295452" w:rsidP="00D1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Default="00295452" w:rsidP="00B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Default="00295452" w:rsidP="00D1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Default="00295452" w:rsidP="00D1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Default="00295452" w:rsidP="00D1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Default="00295452" w:rsidP="00D1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Pr="005E0A44" w:rsidRDefault="00295452" w:rsidP="00D1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52" w:rsidRPr="005E0A44" w:rsidTr="007E6AE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9E62D0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9E62D0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52" w:rsidRPr="005E0A44" w:rsidTr="007E6AE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52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сельского стадиона (в рамках  ГП "Городская среда")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52" w:rsidRPr="005E0A44" w:rsidTr="007E6AE7">
        <w:trPr>
          <w:trHeight w:val="8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452" w:rsidRPr="005E0A44" w:rsidRDefault="0029545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A89" w:rsidRDefault="00373A89"/>
    <w:sectPr w:rsidR="00373A89" w:rsidSect="005E0A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4"/>
    <w:rsid w:val="000A736A"/>
    <w:rsid w:val="00173C68"/>
    <w:rsid w:val="001E05B2"/>
    <w:rsid w:val="00295452"/>
    <w:rsid w:val="002F7DE6"/>
    <w:rsid w:val="00373A89"/>
    <w:rsid w:val="003C1E13"/>
    <w:rsid w:val="003F55BC"/>
    <w:rsid w:val="00411988"/>
    <w:rsid w:val="00423F17"/>
    <w:rsid w:val="00447BD0"/>
    <w:rsid w:val="004B5C42"/>
    <w:rsid w:val="00537065"/>
    <w:rsid w:val="00577040"/>
    <w:rsid w:val="005B5BA9"/>
    <w:rsid w:val="005E0A44"/>
    <w:rsid w:val="0061260A"/>
    <w:rsid w:val="00623972"/>
    <w:rsid w:val="006A6790"/>
    <w:rsid w:val="00706781"/>
    <w:rsid w:val="00740007"/>
    <w:rsid w:val="00784481"/>
    <w:rsid w:val="007E6AE7"/>
    <w:rsid w:val="00881FDC"/>
    <w:rsid w:val="009E62D0"/>
    <w:rsid w:val="00A47393"/>
    <w:rsid w:val="00AE6C5E"/>
    <w:rsid w:val="00B937B6"/>
    <w:rsid w:val="00BC22AD"/>
    <w:rsid w:val="00C73484"/>
    <w:rsid w:val="00CA779F"/>
    <w:rsid w:val="00D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A4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E0A4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E0A44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4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A4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E0A44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A44"/>
  </w:style>
  <w:style w:type="character" w:styleId="a3">
    <w:name w:val="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5">
    <w:name w:val="Emphasis"/>
    <w:basedOn w:val="a0"/>
    <w:uiPriority w:val="99"/>
    <w:qFormat/>
    <w:rsid w:val="005E0A44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5E0A44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E0A44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E0A44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0A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E0A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E0A44"/>
    <w:pPr>
      <w:spacing w:after="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5E0A4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0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rsid w:val="005E0A4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???????"/>
    <w:uiPriority w:val="99"/>
    <w:rsid w:val="005E0A4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E0A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E0A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E0A4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5E0A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E0A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E0A44"/>
    <w:rPr>
      <w:b/>
      <w:bCs w:val="0"/>
      <w:color w:val="000000"/>
    </w:rPr>
  </w:style>
  <w:style w:type="table" w:styleId="af6">
    <w:name w:val="Table Grid"/>
    <w:basedOn w:val="a1"/>
    <w:uiPriority w:val="59"/>
    <w:rsid w:val="005E0A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A4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E0A4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E0A44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4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A4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E0A44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A44"/>
  </w:style>
  <w:style w:type="character" w:styleId="a3">
    <w:name w:val="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5">
    <w:name w:val="Emphasis"/>
    <w:basedOn w:val="a0"/>
    <w:uiPriority w:val="99"/>
    <w:qFormat/>
    <w:rsid w:val="005E0A44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5E0A44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E0A44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E0A44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0A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E0A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E0A44"/>
    <w:pPr>
      <w:spacing w:after="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5E0A4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0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rsid w:val="005E0A4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???????"/>
    <w:uiPriority w:val="99"/>
    <w:rsid w:val="005E0A4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E0A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E0A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E0A4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5E0A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E0A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E0A44"/>
    <w:rPr>
      <w:b/>
      <w:bCs w:val="0"/>
      <w:color w:val="000000"/>
    </w:rPr>
  </w:style>
  <w:style w:type="table" w:styleId="af6">
    <w:name w:val="Table Grid"/>
    <w:basedOn w:val="a1"/>
    <w:uiPriority w:val="59"/>
    <w:rsid w:val="005E0A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6D0E5B66A3F93D161C017821F99880DB782827088809D873DDC297C9E92A361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040E-D177-4FD7-A88F-6D5995B6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2022-04-04T06:04:00Z</cp:lastPrinted>
  <dcterms:created xsi:type="dcterms:W3CDTF">2020-09-18T08:06:00Z</dcterms:created>
  <dcterms:modified xsi:type="dcterms:W3CDTF">2022-04-04T06:04:00Z</dcterms:modified>
</cp:coreProperties>
</file>