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10" w:rsidRPr="00E66D10" w:rsidRDefault="00E66D10" w:rsidP="00E66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E66D10" w:rsidRPr="00E66D10" w:rsidRDefault="00E66D10" w:rsidP="00E66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 АЛТАЙ</w:t>
      </w:r>
    </w:p>
    <w:p w:rsidR="00E66D10" w:rsidRPr="00E66D10" w:rsidRDefault="00E66D10" w:rsidP="00E66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>ЧОЙСКИЙ РАЙОН</w:t>
      </w:r>
    </w:p>
    <w:p w:rsidR="00E66D10" w:rsidRPr="00E66D10" w:rsidRDefault="00E66D10" w:rsidP="00E66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КАРАКОКШИНСКИЙ СЕЛЬСКИЙ СОВЕТ ДЕПУТАТОВ</w:t>
      </w:r>
    </w:p>
    <w:p w:rsidR="00B92EC7" w:rsidRPr="00E66D10" w:rsidRDefault="00B92EC7" w:rsidP="00B9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ТРИДЦАТЬ ПЯТАЯ </w:t>
      </w:r>
      <w:r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>СЕССИЯ</w:t>
      </w:r>
    </w:p>
    <w:p w:rsidR="00B92EC7" w:rsidRPr="00E66D10" w:rsidRDefault="00E43465" w:rsidP="00B9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6D10"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2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2EC7"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ЧЕТВЕРТОГО СОЗЫВА </w:t>
      </w:r>
    </w:p>
    <w:p w:rsidR="00E66D10" w:rsidRPr="00E66D10" w:rsidRDefault="00E66D10" w:rsidP="00E66D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D10" w:rsidRPr="00E66D10" w:rsidRDefault="00E66D10" w:rsidP="00E66D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D10" w:rsidRPr="00E66D10" w:rsidRDefault="00E66D10" w:rsidP="00E66D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E66D10" w:rsidRPr="00E66D10" w:rsidRDefault="00E66D10" w:rsidP="00E66D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D10" w:rsidRPr="00E66D10" w:rsidRDefault="00E66D10" w:rsidP="00E66D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  « </w:t>
      </w:r>
      <w:r w:rsidR="00B92EC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E43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B92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июня</w:t>
      </w:r>
      <w:r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3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</w:t>
      </w:r>
      <w:r w:rsidR="00E43465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        </w:t>
      </w:r>
      <w:r w:rsidRPr="007D50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№ </w:t>
      </w:r>
      <w:r w:rsidR="00E43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2FA8">
        <w:rPr>
          <w:rFonts w:ascii="Times New Roman" w:eastAsia="Times New Roman" w:hAnsi="Times New Roman" w:cs="Times New Roman"/>
          <w:b/>
          <w:bCs/>
          <w:sz w:val="24"/>
          <w:szCs w:val="24"/>
        </w:rPr>
        <w:t>35-</w:t>
      </w:r>
      <w:r w:rsidR="00B92EC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E66D10" w:rsidRPr="007D50CC" w:rsidRDefault="00E66D10" w:rsidP="00FE522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EFA" w:rsidRDefault="00DD2EFA" w:rsidP="00DD2EF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изменения</w:t>
      </w:r>
    </w:p>
    <w:p w:rsidR="00E66D10" w:rsidRPr="007D50CC" w:rsidRDefault="00DD2EFA" w:rsidP="00DD2EF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положение о бюджетном процессе</w:t>
      </w:r>
    </w:p>
    <w:p w:rsidR="00E66D10" w:rsidRPr="007D50CC" w:rsidRDefault="00E66D10" w:rsidP="00FE522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10" w:rsidRPr="007D50CC" w:rsidRDefault="00FE5225" w:rsidP="00FE522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E43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соответствии требованиям действующего законодательства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протеста Прокуратуры Чойского района № 07-01-2023 от 28.04.2023г полученного 11.05.2023 года, 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  Бюджетным  кодексом Российской Федерации  в целях установления правовых основ, определения механизма осуществления бюджетного процесса на территории муниципального образования </w:t>
      </w:r>
      <w:r w:rsidR="00E66D10"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Каракокшинское сельское поселение 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полномочий органов местного самоуправления по составлению, </w:t>
      </w:r>
      <w:proofErr w:type="gramStart"/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утверждению</w:t>
      </w:r>
      <w:proofErr w:type="gramEnd"/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исполнению муниципального   бюджета </w:t>
      </w:r>
      <w:r w:rsidR="00E66D10"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Каракокшинское сельское поселение</w:t>
      </w:r>
    </w:p>
    <w:p w:rsidR="00FE5225" w:rsidRPr="007D50CC" w:rsidRDefault="00E66D10" w:rsidP="00E66D1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="00FE5225" w:rsidRPr="007D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E5225" w:rsidRPr="00E43465" w:rsidRDefault="00FE5225" w:rsidP="00FE522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225" w:rsidRPr="006B3580" w:rsidRDefault="00E43465" w:rsidP="006B3580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B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</w:t>
      </w:r>
      <w:proofErr w:type="gramEnd"/>
      <w:r w:rsidRPr="006B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ст.4 дополнить следующими словами:</w:t>
      </w:r>
      <w:r w:rsidRPr="006B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FA4FF7" w:rsidRPr="00FA4FF7" w:rsidRDefault="00FA4FF7" w:rsidP="00FA4FF7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ч.3 ст.7</w:t>
      </w:r>
      <w:r w:rsidRPr="00FA4FF7">
        <w:rPr>
          <w:color w:val="000000"/>
          <w:sz w:val="30"/>
          <w:szCs w:val="30"/>
          <w:shd w:val="clear" w:color="auto" w:fill="FFFFFF"/>
        </w:rPr>
        <w:t xml:space="preserve"> </w:t>
      </w:r>
      <w:r w:rsidRPr="00FA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дополнить словами: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FA4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нормативы отчислений от налоговых доходов в бюджет сельск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FA4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FA4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устанавливаемые (подлежащие установлению) муниципальными правовыми актами представительных органов муниципальных районов (городских округов с внутригородским делением)</w:t>
      </w:r>
    </w:p>
    <w:p w:rsidR="00FA4FF7" w:rsidRDefault="00FA4FF7" w:rsidP="00FA4FF7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ч.1 ст.8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A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на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</w:t>
      </w:r>
    </w:p>
    <w:p w:rsidR="00FA4FF7" w:rsidRPr="002F3F85" w:rsidRDefault="00E13757" w:rsidP="002F3F85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ч.2 ст.8</w:t>
      </w:r>
      <w:r w:rsidR="002F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слов «</w:t>
      </w:r>
      <w:r w:rsidR="002F3F85" w:rsidRPr="002F3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изменению</w:t>
      </w:r>
      <w:r w:rsidR="002F3F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</w:t>
      </w:r>
      <w:r w:rsidR="002F3F85" w:rsidRPr="002F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F85" w:rsidRPr="002F3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общего объема доходов соответствующего бюджета и принятых после внесения проекта </w:t>
      </w:r>
      <w:r w:rsidR="002F3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="002F3F85" w:rsidRPr="002F3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бюджете на рассмотрение в </w:t>
      </w:r>
      <w:r w:rsidR="002F3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представительный</w:t>
      </w:r>
      <w:r w:rsidR="002F3F85" w:rsidRPr="002F3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</w:t>
      </w:r>
    </w:p>
    <w:p w:rsidR="00091561" w:rsidRDefault="002F3F85" w:rsidP="00091561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ч.3 ст. 13 после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F3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F3F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следующими словами в случаях предусмотренных статьей 160.1 бюджетного кодекса</w:t>
      </w:r>
      <w:r w:rsid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слов </w:t>
      </w:r>
      <w:r w:rsidR="00091561" w:rsidRPr="0009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91561"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источников фи</w:t>
      </w:r>
      <w:r w:rsidR="00091561"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нансирования дефицита бюджета» дополнить словами</w:t>
      </w:r>
      <w:r w:rsidR="00091561" w:rsidRPr="00091561">
        <w:t xml:space="preserve"> </w:t>
      </w:r>
      <w:r w:rsidR="00091561"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предусмотренных статьей 160.2 бюджетного кодекса</w:t>
      </w:r>
    </w:p>
    <w:p w:rsidR="00091561" w:rsidRPr="00C3584E" w:rsidRDefault="00091561" w:rsidP="00091561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ч.1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 дополнить словами:</w:t>
      </w:r>
      <w:r w:rsidR="00C3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584E" w:rsidRPr="00C3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проектом решения о бюджете в совет депутатов предоставляться, в том числе </w:t>
      </w:r>
      <w:proofErr w:type="gramStart"/>
      <w:r w:rsidR="00C3584E" w:rsidRPr="00C3584E">
        <w:rPr>
          <w:rFonts w:ascii="Times New Roman" w:hAnsi="Times New Roman" w:cs="Times New Roman"/>
          <w:sz w:val="24"/>
          <w:szCs w:val="24"/>
        </w:rPr>
        <w:t>Верхний  предел</w:t>
      </w:r>
      <w:proofErr w:type="gramEnd"/>
      <w:r w:rsidR="00C3584E" w:rsidRPr="00C3584E">
        <w:rPr>
          <w:rFonts w:ascii="Times New Roman" w:hAnsi="Times New Roman" w:cs="Times New Roman"/>
          <w:sz w:val="24"/>
          <w:szCs w:val="24"/>
        </w:rPr>
        <w:t xml:space="preserve">  внутреннего  долга</w:t>
      </w:r>
      <w:r w:rsidR="00C3584E">
        <w:rPr>
          <w:rFonts w:ascii="Times New Roman" w:hAnsi="Times New Roman" w:cs="Times New Roman"/>
          <w:sz w:val="24"/>
          <w:szCs w:val="24"/>
        </w:rPr>
        <w:t>, и верхний предел внешнего долга по состоянию   на  1 января года, следующего за очередным финансовым годом и каждым годом планового периода (очередным финансовым годом).</w:t>
      </w:r>
    </w:p>
    <w:p w:rsidR="0093228E" w:rsidRDefault="00C3584E" w:rsidP="0093228E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Ч.3 ст.24 </w:t>
      </w:r>
      <w:r w:rsidR="0093228E" w:rsidRPr="0093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в следующей редакции:</w:t>
      </w:r>
      <w:r w:rsidR="0093228E" w:rsidRPr="0093228E">
        <w:t xml:space="preserve"> </w:t>
      </w:r>
      <w:r w:rsidR="0093228E" w:rsidRPr="00932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 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  <w:r w:rsidR="0093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28E" w:rsidRPr="00932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бюджетных средств заключает государственные (муниципальные) контракты, иные договоры, предусматривающие исполнение обязательств по таким государственным (муниципальным) контрактам, иным договорам за пределами срока действия утвержденных лимитов бюджетных обязательств, в случаях, предусмотренных положениями настоящего Кодекса и иных федеральных законов, регулирующих бюджетные правоотношения. Указанные положения, установленные для заключения государственных (муниципальных) контрактов, иных договоров, применяются также при внесении изменений в ранее заключенные государственные (муниципальные) контракты, иные договоры.</w:t>
      </w:r>
    </w:p>
    <w:p w:rsidR="0093228E" w:rsidRDefault="0093228E" w:rsidP="0093228E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93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 с.24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в следующей редакции: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 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формы документов, представляемых в территориальный орган Федерального казначейства для подтверждения денежных обязательств утверждаются распоряжением главы администрации муниципального образования</w:t>
      </w:r>
    </w:p>
    <w:p w:rsidR="0093228E" w:rsidRPr="0093228E" w:rsidRDefault="0093228E" w:rsidP="0093228E">
      <w:pPr>
        <w:pStyle w:val="a8"/>
        <w:numPr>
          <w:ilvl w:val="0"/>
          <w:numId w:val="5"/>
        </w:numPr>
        <w:shd w:val="clear" w:color="auto" w:fill="FFFFFF"/>
        <w:spacing w:after="0"/>
        <w:ind w:left="709" w:hanging="425"/>
        <w:rPr>
          <w:rFonts w:eastAsia="Times New Roman"/>
          <w:color w:val="000000"/>
          <w:lang w:eastAsia="ru-RU"/>
        </w:rPr>
      </w:pPr>
      <w:r w:rsidRPr="0093228E">
        <w:rPr>
          <w:rFonts w:eastAsia="Times New Roman"/>
          <w:b/>
          <w:lang w:eastAsia="ru-RU"/>
        </w:rPr>
        <w:t xml:space="preserve">Ч.1 ст.40 изложить в следующей </w:t>
      </w:r>
      <w:proofErr w:type="gramStart"/>
      <w:r w:rsidRPr="0093228E">
        <w:rPr>
          <w:rFonts w:eastAsia="Times New Roman"/>
          <w:b/>
          <w:lang w:eastAsia="ru-RU"/>
        </w:rPr>
        <w:t>редакции:</w:t>
      </w:r>
      <w:r w:rsidRPr="0093228E">
        <w:rPr>
          <w:rFonts w:eastAsia="Times New Roman"/>
          <w:color w:val="000000"/>
          <w:sz w:val="30"/>
          <w:szCs w:val="30"/>
          <w:lang w:eastAsia="ru-RU"/>
        </w:rPr>
        <w:t xml:space="preserve">  </w:t>
      </w:r>
      <w:r w:rsidRPr="0093228E">
        <w:rPr>
          <w:rFonts w:eastAsia="Times New Roman"/>
          <w:color w:val="000000"/>
          <w:lang w:eastAsia="ru-RU"/>
        </w:rPr>
        <w:t>Бюджетным</w:t>
      </w:r>
      <w:proofErr w:type="gramEnd"/>
      <w:r w:rsidRPr="0093228E">
        <w:rPr>
          <w:rFonts w:eastAsia="Times New Roman"/>
          <w:color w:val="000000"/>
          <w:lang w:eastAsia="ru-RU"/>
        </w:rPr>
        <w:t xml:space="preserve"> нарушением признается  </w:t>
      </w:r>
      <w:r>
        <w:rPr>
          <w:rFonts w:eastAsia="Times New Roman"/>
          <w:color w:val="000000"/>
          <w:lang w:eastAsia="ru-RU"/>
        </w:rPr>
        <w:t xml:space="preserve"> </w:t>
      </w:r>
      <w:r w:rsidRPr="0093228E">
        <w:rPr>
          <w:rFonts w:eastAsia="Times New Roman"/>
          <w:color w:val="000000"/>
          <w:lang w:eastAsia="ru-RU"/>
        </w:rPr>
        <w:t>совершенное высшим исполнительным органом субъекта Российской Федерации (местной администрацией), финансовым органом (органом управления государственным внебюджетным фондом), главным администратором (администратором) бюджетных средств, государственным (муниципальным) заказчиком:</w:t>
      </w:r>
    </w:p>
    <w:p w:rsidR="0093228E" w:rsidRDefault="0093228E" w:rsidP="0093228E">
      <w:pPr>
        <w:pStyle w:val="a8"/>
        <w:numPr>
          <w:ilvl w:val="0"/>
          <w:numId w:val="6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93228E">
        <w:rPr>
          <w:rFonts w:eastAsia="Times New Roman"/>
          <w:lang w:eastAsia="ru-RU"/>
        </w:rPr>
        <w:t xml:space="preserve">нарушение положений бюджетного законодательства Российской Федерации и </w:t>
      </w:r>
      <w:r>
        <w:rPr>
          <w:rFonts w:eastAsia="Times New Roman"/>
          <w:lang w:eastAsia="ru-RU"/>
        </w:rPr>
        <w:t xml:space="preserve"> </w:t>
      </w:r>
    </w:p>
    <w:p w:rsidR="0093228E" w:rsidRPr="0093228E" w:rsidRDefault="0093228E" w:rsidP="0093228E">
      <w:pPr>
        <w:pStyle w:val="a8"/>
        <w:shd w:val="clear" w:color="auto" w:fill="FFFFFF"/>
        <w:spacing w:after="0"/>
        <w:ind w:left="900"/>
        <w:rPr>
          <w:rFonts w:eastAsia="Times New Roman"/>
          <w:color w:val="000000"/>
          <w:lang w:eastAsia="ru-RU"/>
        </w:rPr>
      </w:pPr>
      <w:r w:rsidRPr="0093228E">
        <w:rPr>
          <w:rFonts w:eastAsia="Times New Roman"/>
          <w:lang w:eastAsia="ru-RU"/>
        </w:rPr>
        <w:t>иных правовых актов, регулирующих бюджетные правоотношения;</w:t>
      </w:r>
    </w:p>
    <w:p w:rsidR="0093228E" w:rsidRPr="0093228E" w:rsidRDefault="0093228E" w:rsidP="009322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proofErr w:type="gramEnd"/>
      <w:r w:rsidRPr="0093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правовых актов, обусловливающих публичные </w:t>
      </w:r>
    </w:p>
    <w:p w:rsidR="0093228E" w:rsidRPr="0093228E" w:rsidRDefault="0093228E" w:rsidP="0093228E">
      <w:pPr>
        <w:pStyle w:val="a7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повлекшее причинение ущерба публично-правовому образованию;</w:t>
      </w:r>
    </w:p>
    <w:p w:rsidR="0093228E" w:rsidRPr="0093228E" w:rsidRDefault="0093228E" w:rsidP="009322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proofErr w:type="gramEnd"/>
      <w:r w:rsidRPr="0093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договоров (соглашений) о предоставлении средств из   </w:t>
      </w:r>
    </w:p>
    <w:p w:rsidR="0093228E" w:rsidRPr="0093228E" w:rsidRDefault="0093228E" w:rsidP="0093228E">
      <w:pPr>
        <w:pStyle w:val="a7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8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93228E" w:rsidRPr="0093228E" w:rsidRDefault="0093228E" w:rsidP="0093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Pr="0093228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нарушение условий государственных (муниципальных) контрактов;</w:t>
      </w:r>
    </w:p>
    <w:p w:rsidR="00C6134C" w:rsidRDefault="0093228E" w:rsidP="00C6134C">
      <w:pPr>
        <w:pStyle w:val="a6"/>
        <w:rPr>
          <w:color w:val="828282"/>
          <w:lang w:eastAsia="ru-RU"/>
        </w:rPr>
      </w:pPr>
      <w:r w:rsidRPr="0093228E">
        <w:rPr>
          <w:color w:val="828282"/>
          <w:lang w:eastAsia="ru-RU"/>
        </w:rPr>
        <w:t xml:space="preserve"> </w:t>
      </w:r>
      <w:r w:rsidR="00C6134C">
        <w:rPr>
          <w:color w:val="828282"/>
          <w:lang w:eastAsia="ru-RU"/>
        </w:rPr>
        <w:t xml:space="preserve">             </w:t>
      </w:r>
    </w:p>
    <w:p w:rsidR="00C6134C" w:rsidRPr="00C6134C" w:rsidRDefault="00C6134C" w:rsidP="00C6134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color w:val="828282"/>
          <w:lang w:eastAsia="ru-RU"/>
        </w:rPr>
        <w:t xml:space="preserve">               </w:t>
      </w:r>
      <w:r w:rsidR="0093228E" w:rsidRPr="00C6134C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к участнику бюджетного процесса,  бюджетной меры принуждения не </w:t>
      </w:r>
    </w:p>
    <w:p w:rsidR="00C6134C" w:rsidRPr="00C6134C" w:rsidRDefault="00C6134C" w:rsidP="00C6134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6134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93228E" w:rsidRPr="00C6134C">
        <w:rPr>
          <w:rFonts w:ascii="Times New Roman" w:hAnsi="Times New Roman" w:cs="Times New Roman"/>
          <w:sz w:val="24"/>
          <w:szCs w:val="24"/>
          <w:lang w:eastAsia="ru-RU"/>
        </w:rPr>
        <w:t>освобождает</w:t>
      </w:r>
      <w:proofErr w:type="gramEnd"/>
      <w:r w:rsidR="0093228E" w:rsidRPr="00C6134C">
        <w:rPr>
          <w:rFonts w:ascii="Times New Roman" w:hAnsi="Times New Roman" w:cs="Times New Roman"/>
          <w:sz w:val="24"/>
          <w:szCs w:val="24"/>
          <w:lang w:eastAsia="ru-RU"/>
        </w:rPr>
        <w:t xml:space="preserve"> его должностных лиц при наличии соответствующих оснований от </w:t>
      </w:r>
      <w:r w:rsidRPr="00C6134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93228E" w:rsidRDefault="00C6134C" w:rsidP="00C6134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C613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228E" w:rsidRPr="00C6134C">
        <w:rPr>
          <w:rFonts w:ascii="Times New Roman" w:hAnsi="Times New Roman" w:cs="Times New Roman"/>
          <w:sz w:val="24"/>
          <w:szCs w:val="24"/>
          <w:lang w:eastAsia="ru-RU"/>
        </w:rPr>
        <w:t>ответственности, предусмотренной законодательством Российской Федерации.</w:t>
      </w:r>
    </w:p>
    <w:p w:rsidR="00C6134C" w:rsidRPr="00C6134C" w:rsidRDefault="00C6134C" w:rsidP="00C6134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28E" w:rsidRPr="00C6134C" w:rsidRDefault="00C6134C" w:rsidP="0093228E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Ч.2 ст.40 исключить</w:t>
      </w:r>
    </w:p>
    <w:p w:rsidR="00FE5225" w:rsidRPr="007D50CC" w:rsidRDefault="00FE5225" w:rsidP="00FA4FF7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 Настоящее решение вступает в силу с </w:t>
      </w:r>
      <w:r w:rsidR="00E66D10"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подписания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225" w:rsidRPr="007D50CC" w:rsidRDefault="00FE5225" w:rsidP="00FE522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4. </w:t>
      </w:r>
      <w:r w:rsidR="00E66D10" w:rsidRPr="007D50CC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не позднее 10 дней после его </w:t>
      </w:r>
      <w:proofErr w:type="gramStart"/>
      <w:r w:rsidR="00E66D10" w:rsidRPr="007D50CC">
        <w:rPr>
          <w:rFonts w:ascii="Times New Roman" w:hAnsi="Times New Roman" w:cs="Times New Roman"/>
          <w:sz w:val="24"/>
          <w:szCs w:val="24"/>
        </w:rPr>
        <w:t>подписания.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E5225" w:rsidRPr="007D50CC" w:rsidRDefault="00FE5225" w:rsidP="00FE52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D10" w:rsidRPr="00E66D10" w:rsidRDefault="00E66D10" w:rsidP="00E66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Каракокшинско</w:t>
      </w:r>
      <w:r w:rsidR="007D50CC"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6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D10" w:rsidRPr="00E66D10" w:rsidRDefault="00E66D10" w:rsidP="00E66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7D50CC"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6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0CC"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6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D50CC"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6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="00C6134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А.А.Гребцова</w:t>
      </w:r>
      <w:proofErr w:type="spellEnd"/>
    </w:p>
    <w:p w:rsidR="00FE5225" w:rsidRPr="007D50CC" w:rsidRDefault="00E66D10" w:rsidP="00FE52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225" w:rsidRPr="007D50CC" w:rsidRDefault="00FE5225" w:rsidP="00FE52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D10" w:rsidRPr="007D50CC" w:rsidRDefault="00E66D10" w:rsidP="00FE52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10" w:rsidRPr="007D50CC" w:rsidRDefault="00E66D10" w:rsidP="00FE52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10" w:rsidRPr="007D50CC" w:rsidRDefault="00E66D10" w:rsidP="00FE52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10" w:rsidRPr="007D50CC" w:rsidRDefault="00E66D10" w:rsidP="00FE52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10" w:rsidRPr="007D50CC" w:rsidRDefault="00E66D10" w:rsidP="00FE52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10" w:rsidRPr="007D50CC" w:rsidRDefault="00E66D10" w:rsidP="00FE52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10" w:rsidRPr="007D50CC" w:rsidRDefault="00E66D10" w:rsidP="00FE52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6D10" w:rsidRPr="007D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48CCC6C"/>
    <w:lvl w:ilvl="0">
      <w:numFmt w:val="bullet"/>
      <w:lvlText w:val="*"/>
      <w:lvlJc w:val="left"/>
    </w:lvl>
  </w:abstractNum>
  <w:abstractNum w:abstractNumId="1">
    <w:nsid w:val="0E1B5CA4"/>
    <w:multiLevelType w:val="hybridMultilevel"/>
    <w:tmpl w:val="5DFA9E8E"/>
    <w:lvl w:ilvl="0" w:tplc="D8E8DA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6915"/>
    <w:multiLevelType w:val="multilevel"/>
    <w:tmpl w:val="2DE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F2129"/>
    <w:multiLevelType w:val="multilevel"/>
    <w:tmpl w:val="9B44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933D9"/>
    <w:multiLevelType w:val="multilevel"/>
    <w:tmpl w:val="B97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F36D4"/>
    <w:multiLevelType w:val="hybridMultilevel"/>
    <w:tmpl w:val="8648D8C8"/>
    <w:lvl w:ilvl="0" w:tplc="A91417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E4"/>
    <w:rsid w:val="000219FA"/>
    <w:rsid w:val="0005752D"/>
    <w:rsid w:val="00091561"/>
    <w:rsid w:val="0011463D"/>
    <w:rsid w:val="001C2FA8"/>
    <w:rsid w:val="002F3F85"/>
    <w:rsid w:val="004E4169"/>
    <w:rsid w:val="006308EC"/>
    <w:rsid w:val="006B3580"/>
    <w:rsid w:val="00713B5B"/>
    <w:rsid w:val="007A0F0D"/>
    <w:rsid w:val="007D50CC"/>
    <w:rsid w:val="008730C4"/>
    <w:rsid w:val="0093228E"/>
    <w:rsid w:val="009664A3"/>
    <w:rsid w:val="00A138D4"/>
    <w:rsid w:val="00A92388"/>
    <w:rsid w:val="00AE5967"/>
    <w:rsid w:val="00B249E9"/>
    <w:rsid w:val="00B92EC7"/>
    <w:rsid w:val="00B93FA6"/>
    <w:rsid w:val="00C3584E"/>
    <w:rsid w:val="00C6134C"/>
    <w:rsid w:val="00D23139"/>
    <w:rsid w:val="00D757E4"/>
    <w:rsid w:val="00DD2EFA"/>
    <w:rsid w:val="00E13757"/>
    <w:rsid w:val="00E43465"/>
    <w:rsid w:val="00E66D10"/>
    <w:rsid w:val="00FA4FF7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2CC40-C875-4554-A95A-FFE589C6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2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E66D1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7D50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35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322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31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8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7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 Борисович</cp:lastModifiedBy>
  <cp:revision>19</cp:revision>
  <cp:lastPrinted>2023-06-19T05:31:00Z</cp:lastPrinted>
  <dcterms:created xsi:type="dcterms:W3CDTF">2019-12-09T05:55:00Z</dcterms:created>
  <dcterms:modified xsi:type="dcterms:W3CDTF">2023-06-19T05:31:00Z</dcterms:modified>
</cp:coreProperties>
</file>